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3B" w:rsidRPr="00861873" w:rsidRDefault="002058E6">
      <w:pPr>
        <w:rPr>
          <w:rFonts w:ascii="Britannic Bold" w:hAnsi="Britannic Bold"/>
          <w:sz w:val="32"/>
        </w:rPr>
      </w:pPr>
      <w:proofErr w:type="spellStart"/>
      <w:r w:rsidRPr="00861873">
        <w:rPr>
          <w:rFonts w:ascii="Britannic Bold" w:hAnsi="Britannic Bold"/>
          <w:sz w:val="32"/>
        </w:rPr>
        <w:t>Ecocolumn</w:t>
      </w:r>
      <w:proofErr w:type="spellEnd"/>
      <w:r w:rsidRPr="00861873">
        <w:rPr>
          <w:rFonts w:ascii="Britannic Bold" w:hAnsi="Britannic Bold"/>
          <w:sz w:val="32"/>
        </w:rPr>
        <w:t xml:space="preserve"> Lab</w:t>
      </w:r>
    </w:p>
    <w:p w:rsidR="002058E6" w:rsidRPr="00861873" w:rsidRDefault="002058E6">
      <w:pPr>
        <w:rPr>
          <w:rFonts w:ascii="Britannic Bold" w:hAnsi="Britannic Bold"/>
        </w:rPr>
      </w:pPr>
      <w:r w:rsidRPr="00861873">
        <w:rPr>
          <w:rFonts w:ascii="Britannic Bold" w:hAnsi="Britannic Bold"/>
        </w:rPr>
        <w:t>Materials – Day 1</w:t>
      </w:r>
    </w:p>
    <w:p w:rsidR="002058E6" w:rsidRDefault="002058E6" w:rsidP="002058E6">
      <w:pPr>
        <w:pStyle w:val="ListParagraph"/>
        <w:numPr>
          <w:ilvl w:val="0"/>
          <w:numId w:val="2"/>
        </w:numPr>
        <w:spacing w:after="0"/>
        <w:ind w:left="360"/>
      </w:pPr>
      <w:r>
        <w:t>2-liter clear plastic bottle (6) with labels completely removed</w:t>
      </w:r>
    </w:p>
    <w:p w:rsidR="002058E6" w:rsidRDefault="002058E6" w:rsidP="002058E6">
      <w:pPr>
        <w:pStyle w:val="ListParagraph"/>
        <w:numPr>
          <w:ilvl w:val="0"/>
          <w:numId w:val="2"/>
        </w:numPr>
        <w:spacing w:after="0"/>
        <w:ind w:left="360"/>
      </w:pPr>
      <w:r>
        <w:t>2-liter bottle caps (3)</w:t>
      </w:r>
    </w:p>
    <w:p w:rsidR="002058E6" w:rsidRDefault="002058E6" w:rsidP="00810088">
      <w:pPr>
        <w:pStyle w:val="ListParagraph"/>
        <w:numPr>
          <w:ilvl w:val="0"/>
          <w:numId w:val="3"/>
        </w:numPr>
        <w:spacing w:after="0"/>
        <w:ind w:left="360"/>
      </w:pPr>
      <w:r>
        <w:t>Dissecting needle</w:t>
      </w:r>
    </w:p>
    <w:p w:rsidR="002058E6" w:rsidRDefault="002058E6" w:rsidP="00810088">
      <w:pPr>
        <w:pStyle w:val="ListParagraph"/>
        <w:numPr>
          <w:ilvl w:val="0"/>
          <w:numId w:val="3"/>
        </w:numPr>
        <w:spacing w:after="0"/>
        <w:ind w:left="360"/>
      </w:pPr>
      <w:r>
        <w:t>Heat source for dissecting needles (for poking holes)</w:t>
      </w:r>
    </w:p>
    <w:p w:rsidR="002058E6" w:rsidRDefault="002058E6" w:rsidP="00810088">
      <w:pPr>
        <w:pStyle w:val="ListParagraph"/>
        <w:numPr>
          <w:ilvl w:val="0"/>
          <w:numId w:val="3"/>
        </w:numPr>
        <w:spacing w:after="0"/>
        <w:ind w:left="360"/>
      </w:pPr>
      <w:r>
        <w:t>Scissors</w:t>
      </w:r>
    </w:p>
    <w:p w:rsidR="002058E6" w:rsidRDefault="002058E6" w:rsidP="00810088">
      <w:pPr>
        <w:pStyle w:val="ListParagraph"/>
        <w:numPr>
          <w:ilvl w:val="0"/>
          <w:numId w:val="3"/>
        </w:numPr>
        <w:spacing w:after="0"/>
        <w:ind w:left="360"/>
      </w:pPr>
      <w:r>
        <w:t>Soil</w:t>
      </w:r>
    </w:p>
    <w:p w:rsidR="00810088" w:rsidRDefault="00810088" w:rsidP="00810088">
      <w:pPr>
        <w:pStyle w:val="ListParagraph"/>
        <w:numPr>
          <w:ilvl w:val="0"/>
          <w:numId w:val="3"/>
        </w:numPr>
        <w:spacing w:after="0"/>
        <w:ind w:left="360"/>
      </w:pPr>
      <w:r>
        <w:t>Straws</w:t>
      </w:r>
    </w:p>
    <w:p w:rsidR="00861873" w:rsidRDefault="00861873">
      <w:pPr>
        <w:rPr>
          <w:rFonts w:ascii="Britannic Bold" w:hAnsi="Britannic Bold"/>
        </w:rPr>
      </w:pPr>
    </w:p>
    <w:p w:rsidR="002058E6" w:rsidRPr="00861873" w:rsidRDefault="002058E6">
      <w:pPr>
        <w:rPr>
          <w:rFonts w:ascii="Britannic Bold" w:hAnsi="Britannic Bold"/>
        </w:rPr>
      </w:pPr>
      <w:r w:rsidRPr="00861873">
        <w:rPr>
          <w:rFonts w:ascii="Britannic Bold" w:hAnsi="Britannic Bold"/>
        </w:rPr>
        <w:t>Materials – Day 2</w:t>
      </w:r>
    </w:p>
    <w:p w:rsidR="002058E6" w:rsidRDefault="002058E6" w:rsidP="002058E6">
      <w:pPr>
        <w:pStyle w:val="ListParagraph"/>
        <w:numPr>
          <w:ilvl w:val="1"/>
          <w:numId w:val="1"/>
        </w:numPr>
        <w:ind w:left="360"/>
      </w:pPr>
      <w:r>
        <w:t>Fist-sized insoluble rock</w:t>
      </w:r>
    </w:p>
    <w:p w:rsidR="004E5DAA" w:rsidRDefault="004E5DAA" w:rsidP="002058E6">
      <w:pPr>
        <w:pStyle w:val="ListParagraph"/>
        <w:numPr>
          <w:ilvl w:val="0"/>
          <w:numId w:val="3"/>
        </w:numPr>
        <w:ind w:left="360"/>
      </w:pPr>
      <w:r>
        <w:t>Filter paper</w:t>
      </w:r>
    </w:p>
    <w:p w:rsidR="004E5DAA" w:rsidRDefault="004E5DAA" w:rsidP="002058E6">
      <w:pPr>
        <w:pStyle w:val="ListParagraph"/>
        <w:numPr>
          <w:ilvl w:val="0"/>
          <w:numId w:val="3"/>
        </w:numPr>
        <w:ind w:left="360"/>
      </w:pPr>
      <w:r>
        <w:t>Drinking straw</w:t>
      </w:r>
      <w:bookmarkStart w:id="0" w:name="_GoBack"/>
      <w:bookmarkEnd w:id="0"/>
    </w:p>
    <w:p w:rsidR="002058E6" w:rsidRDefault="002058E6" w:rsidP="002058E6">
      <w:pPr>
        <w:pStyle w:val="ListParagraph"/>
        <w:numPr>
          <w:ilvl w:val="0"/>
          <w:numId w:val="3"/>
        </w:numPr>
        <w:ind w:left="360"/>
      </w:pPr>
      <w:r>
        <w:t>Clear packaging tape</w:t>
      </w:r>
    </w:p>
    <w:p w:rsidR="002058E6" w:rsidRDefault="002058E6" w:rsidP="002058E6">
      <w:pPr>
        <w:pStyle w:val="ListParagraph"/>
        <w:numPr>
          <w:ilvl w:val="0"/>
          <w:numId w:val="3"/>
        </w:numPr>
        <w:ind w:left="360"/>
      </w:pPr>
      <w:r>
        <w:t>Sand</w:t>
      </w:r>
    </w:p>
    <w:p w:rsidR="002058E6" w:rsidRDefault="002058E6" w:rsidP="002058E6">
      <w:pPr>
        <w:pStyle w:val="ListParagraph"/>
        <w:numPr>
          <w:ilvl w:val="0"/>
          <w:numId w:val="3"/>
        </w:numPr>
        <w:ind w:left="360"/>
      </w:pPr>
      <w:r>
        <w:t>Gravel</w:t>
      </w:r>
    </w:p>
    <w:p w:rsidR="00810088" w:rsidRDefault="00810088" w:rsidP="002058E6">
      <w:pPr>
        <w:pStyle w:val="ListParagraph"/>
        <w:numPr>
          <w:ilvl w:val="0"/>
          <w:numId w:val="3"/>
        </w:numPr>
        <w:ind w:left="360"/>
      </w:pPr>
      <w:r>
        <w:t xml:space="preserve">Compost (banana leaves, grass, dried leaves, </w:t>
      </w:r>
      <w:proofErr w:type="spellStart"/>
      <w:r>
        <w:t>etc</w:t>
      </w:r>
      <w:proofErr w:type="spellEnd"/>
      <w:r>
        <w:t>)</w:t>
      </w:r>
    </w:p>
    <w:p w:rsidR="00861873" w:rsidRDefault="00861873" w:rsidP="00861873">
      <w:pPr>
        <w:pStyle w:val="ListParagraph"/>
        <w:ind w:left="360"/>
      </w:pPr>
    </w:p>
    <w:p w:rsidR="002058E6" w:rsidRPr="00861873" w:rsidRDefault="002058E6">
      <w:pPr>
        <w:rPr>
          <w:rFonts w:ascii="Britannic Bold" w:hAnsi="Britannic Bold"/>
        </w:rPr>
      </w:pPr>
      <w:r w:rsidRPr="00861873">
        <w:rPr>
          <w:rFonts w:ascii="Britannic Bold" w:hAnsi="Britannic Bold"/>
        </w:rPr>
        <w:t>Materials – After equilibrium established</w:t>
      </w:r>
    </w:p>
    <w:p w:rsidR="002058E6" w:rsidRDefault="002058E6" w:rsidP="002058E6">
      <w:pPr>
        <w:pStyle w:val="ListParagraph"/>
        <w:numPr>
          <w:ilvl w:val="1"/>
          <w:numId w:val="1"/>
        </w:numPr>
        <w:ind w:left="360"/>
      </w:pPr>
      <w:r>
        <w:t>Seeds or viable plant cuttings</w:t>
      </w:r>
    </w:p>
    <w:p w:rsidR="002058E6" w:rsidRDefault="002058E6" w:rsidP="002058E6">
      <w:pPr>
        <w:pStyle w:val="ListParagraph"/>
        <w:numPr>
          <w:ilvl w:val="1"/>
          <w:numId w:val="1"/>
        </w:numPr>
        <w:ind w:left="360"/>
      </w:pPr>
      <w:r>
        <w:t>Selected aquatic plants (</w:t>
      </w:r>
      <w:proofErr w:type="spellStart"/>
      <w:r>
        <w:t>anacharis</w:t>
      </w:r>
      <w:proofErr w:type="spellEnd"/>
      <w:r>
        <w:t xml:space="preserve">, elodea, duckweed, hornwort, green hedge, </w:t>
      </w:r>
      <w:proofErr w:type="spellStart"/>
      <w:r>
        <w:t>ludwigia</w:t>
      </w:r>
      <w:proofErr w:type="spellEnd"/>
      <w:r>
        <w:t xml:space="preserve">, </w:t>
      </w:r>
      <w:proofErr w:type="spellStart"/>
      <w:r>
        <w:t>etc</w:t>
      </w:r>
      <w:proofErr w:type="spellEnd"/>
      <w:r>
        <w:t>)</w:t>
      </w:r>
    </w:p>
    <w:p w:rsidR="002058E6" w:rsidRDefault="002058E6" w:rsidP="002058E6">
      <w:pPr>
        <w:pStyle w:val="ListParagraph"/>
        <w:numPr>
          <w:ilvl w:val="1"/>
          <w:numId w:val="1"/>
        </w:numPr>
        <w:ind w:left="360"/>
      </w:pPr>
      <w:r>
        <w:t>Terres</w:t>
      </w:r>
      <w:r w:rsidR="004E5DAA">
        <w:t>trial fauna (</w:t>
      </w:r>
      <w:proofErr w:type="spellStart"/>
      <w:r w:rsidR="004E5DAA">
        <w:t>pillbugs</w:t>
      </w:r>
      <w:proofErr w:type="spellEnd"/>
      <w:r w:rsidR="004E5DAA">
        <w:t>, earthworm</w:t>
      </w:r>
      <w:r>
        <w:t xml:space="preserve">s, earwigs, </w:t>
      </w:r>
      <w:proofErr w:type="spellStart"/>
      <w:r>
        <w:t>etc</w:t>
      </w:r>
      <w:proofErr w:type="spellEnd"/>
      <w:r>
        <w:t>; NO FRUIT FLIES)</w:t>
      </w:r>
    </w:p>
    <w:p w:rsidR="002058E6" w:rsidRDefault="002058E6" w:rsidP="002058E6">
      <w:pPr>
        <w:pStyle w:val="ListParagraph"/>
        <w:numPr>
          <w:ilvl w:val="1"/>
          <w:numId w:val="1"/>
        </w:numPr>
        <w:ind w:left="360"/>
      </w:pPr>
      <w:r>
        <w:t xml:space="preserve">Aquatic fauna (small fish, small aquatic snails, </w:t>
      </w:r>
      <w:proofErr w:type="spellStart"/>
      <w:r>
        <w:t>etc</w:t>
      </w:r>
      <w:proofErr w:type="spellEnd"/>
      <w:r>
        <w:t>)</w:t>
      </w:r>
    </w:p>
    <w:p w:rsidR="002058E6" w:rsidRDefault="002058E6" w:rsidP="002058E6">
      <w:pPr>
        <w:pStyle w:val="ListParagraph"/>
        <w:ind w:left="360"/>
      </w:pPr>
    </w:p>
    <w:p w:rsidR="002058E6" w:rsidRDefault="002058E6" w:rsidP="002058E6">
      <w:pPr>
        <w:pStyle w:val="ListParagraph"/>
        <w:numPr>
          <w:ilvl w:val="0"/>
          <w:numId w:val="4"/>
        </w:numPr>
        <w:ind w:left="360"/>
        <w:rPr>
          <w:i/>
        </w:rPr>
      </w:pPr>
      <w:r w:rsidRPr="002058E6">
        <w:rPr>
          <w:i/>
        </w:rPr>
        <w:t>Students are responsible for obtaining and bringing to school</w:t>
      </w:r>
    </w:p>
    <w:p w:rsidR="002058E6" w:rsidRDefault="002058E6" w:rsidP="002058E6">
      <w:pPr>
        <w:pStyle w:val="ListParagraph"/>
        <w:numPr>
          <w:ilvl w:val="0"/>
          <w:numId w:val="5"/>
        </w:numPr>
        <w:ind w:left="360"/>
        <w:rPr>
          <w:i/>
        </w:rPr>
      </w:pPr>
      <w:r w:rsidRPr="002058E6">
        <w:rPr>
          <w:i/>
        </w:rPr>
        <w:t>Provided in class</w:t>
      </w:r>
    </w:p>
    <w:p w:rsidR="00810088" w:rsidRDefault="00810088" w:rsidP="00861873">
      <w:pPr>
        <w:rPr>
          <w:rFonts w:ascii="Britannic Bold" w:hAnsi="Britannic Bold"/>
        </w:rPr>
      </w:pPr>
    </w:p>
    <w:p w:rsidR="00861873" w:rsidRPr="00861873" w:rsidRDefault="00861873" w:rsidP="00861873">
      <w:pPr>
        <w:rPr>
          <w:rFonts w:ascii="Britannic Bold" w:hAnsi="Britannic Bold"/>
        </w:rPr>
      </w:pPr>
      <w:r>
        <w:rPr>
          <w:rFonts w:ascii="Britannic Bold" w:hAnsi="Britannic Bold"/>
        </w:rPr>
        <w:t>Procedure</w:t>
      </w:r>
    </w:p>
    <w:p w:rsidR="00861873" w:rsidRDefault="00861873" w:rsidP="00AF2D61">
      <w:pPr>
        <w:pStyle w:val="ListParagraph"/>
        <w:numPr>
          <w:ilvl w:val="1"/>
          <w:numId w:val="6"/>
        </w:numPr>
        <w:spacing w:after="120"/>
        <w:ind w:left="360"/>
        <w:contextualSpacing w:val="0"/>
      </w:pPr>
      <w:r>
        <w:t xml:space="preserve">Construct an </w:t>
      </w:r>
      <w:proofErr w:type="spellStart"/>
      <w:r>
        <w:t>Ecocolumn</w:t>
      </w:r>
      <w:proofErr w:type="spellEnd"/>
      <w:r>
        <w:t xml:space="preserve"> according to the diagram (</w:t>
      </w:r>
      <w:r w:rsidR="00FA02D9">
        <w:t>provided on page 4</w:t>
      </w:r>
      <w:r>
        <w:t>)</w:t>
      </w:r>
    </w:p>
    <w:p w:rsidR="00861873" w:rsidRDefault="00861873" w:rsidP="00AF2D61">
      <w:pPr>
        <w:pStyle w:val="ListParagraph"/>
        <w:numPr>
          <w:ilvl w:val="1"/>
          <w:numId w:val="6"/>
        </w:numPr>
        <w:spacing w:after="120"/>
        <w:ind w:left="360"/>
        <w:contextualSpacing w:val="0"/>
      </w:pPr>
      <w:r>
        <w:t>Add soil, sand, and gravel to the aquatic, terrestrial, and filter chambers as instructed in class</w:t>
      </w:r>
    </w:p>
    <w:p w:rsidR="00861873" w:rsidRDefault="00861873" w:rsidP="00AF2D61">
      <w:pPr>
        <w:pStyle w:val="ListParagraph"/>
        <w:numPr>
          <w:ilvl w:val="1"/>
          <w:numId w:val="6"/>
        </w:numPr>
        <w:spacing w:after="120"/>
        <w:ind w:left="360"/>
        <w:contextualSpacing w:val="0"/>
      </w:pPr>
      <w:r>
        <w:t>Pour water through the filter chambers for several days or until water runs clear</w:t>
      </w:r>
    </w:p>
    <w:p w:rsidR="00861873" w:rsidRDefault="00861873" w:rsidP="00AF2D61">
      <w:pPr>
        <w:pStyle w:val="ListParagraph"/>
        <w:numPr>
          <w:ilvl w:val="1"/>
          <w:numId w:val="6"/>
        </w:numPr>
        <w:spacing w:after="120"/>
        <w:ind w:left="360"/>
        <w:contextualSpacing w:val="0"/>
      </w:pPr>
      <w:r>
        <w:t>Ensure the rocks and gravel in the aquatic chamber are clean, then volumetrically calibrate the aquatic chamber</w:t>
      </w:r>
    </w:p>
    <w:p w:rsidR="00861873" w:rsidRDefault="00861873" w:rsidP="00AF2D61">
      <w:pPr>
        <w:pStyle w:val="ListParagraph"/>
        <w:numPr>
          <w:ilvl w:val="1"/>
          <w:numId w:val="6"/>
        </w:numPr>
        <w:spacing w:after="120"/>
        <w:ind w:left="360"/>
        <w:contextualSpacing w:val="0"/>
      </w:pPr>
      <w:r>
        <w:lastRenderedPageBreak/>
        <w:t>If necessary, allow the soil in the terrestrial chamber to dry. Add seeds or viable plant cuttings to the terrestrial chamber.</w:t>
      </w:r>
    </w:p>
    <w:p w:rsidR="00861873" w:rsidRDefault="00861873" w:rsidP="00AF2D61">
      <w:pPr>
        <w:pStyle w:val="ListParagraph"/>
        <w:numPr>
          <w:ilvl w:val="1"/>
          <w:numId w:val="6"/>
        </w:numPr>
        <w:spacing w:after="120"/>
        <w:ind w:left="360"/>
        <w:contextualSpacing w:val="0"/>
      </w:pPr>
      <w:r>
        <w:t>After the plants are growing successfully, add the</w:t>
      </w:r>
      <w:r w:rsidR="00810088">
        <w:t xml:space="preserve"> compost, soil, and</w:t>
      </w:r>
      <w:r>
        <w:t xml:space="preserve"> fauna to the </w:t>
      </w:r>
      <w:r w:rsidR="00810088">
        <w:t>decomposition</w:t>
      </w:r>
      <w:r>
        <w:t xml:space="preserve"> chamber.</w:t>
      </w:r>
    </w:p>
    <w:p w:rsidR="00861873" w:rsidRDefault="00861873" w:rsidP="00AF2D61">
      <w:pPr>
        <w:pStyle w:val="ListParagraph"/>
        <w:numPr>
          <w:ilvl w:val="1"/>
          <w:numId w:val="6"/>
        </w:numPr>
        <w:spacing w:after="120"/>
        <w:ind w:left="360"/>
        <w:contextualSpacing w:val="0"/>
      </w:pPr>
      <w:r>
        <w:t>Measure the dissolved oxygen (DO), pH, temperature, and your selected variable of the aquatic chamber, then add aquatic plants to the aquatic chamber</w:t>
      </w:r>
    </w:p>
    <w:p w:rsidR="00861873" w:rsidRDefault="00861873" w:rsidP="00AF2D61">
      <w:pPr>
        <w:pStyle w:val="ListParagraph"/>
        <w:numPr>
          <w:ilvl w:val="1"/>
          <w:numId w:val="6"/>
        </w:numPr>
        <w:spacing w:after="120"/>
        <w:ind w:left="360"/>
        <w:contextualSpacing w:val="0"/>
      </w:pPr>
      <w:r>
        <w:t>After the aquatic plants are growing successfully, and the metrics are stable, add aquatic fauns to the aquatic chamber.</w:t>
      </w:r>
    </w:p>
    <w:p w:rsidR="00861873" w:rsidRDefault="00861873" w:rsidP="00AF2D61">
      <w:pPr>
        <w:pStyle w:val="ListParagraph"/>
        <w:numPr>
          <w:ilvl w:val="1"/>
          <w:numId w:val="6"/>
        </w:numPr>
        <w:spacing w:after="120"/>
        <w:ind w:left="360"/>
        <w:contextualSpacing w:val="0"/>
      </w:pPr>
      <w:r>
        <w:t xml:space="preserve">Monitor the DO, pH, temperature, and selected variable daily. </w:t>
      </w:r>
    </w:p>
    <w:p w:rsidR="00861873" w:rsidRDefault="00861873" w:rsidP="002058E6"/>
    <w:p w:rsidR="00C26CC6" w:rsidRPr="00C26CC6" w:rsidRDefault="00C26CC6" w:rsidP="002058E6">
      <w:pPr>
        <w:rPr>
          <w:rFonts w:ascii="Britannic Bold" w:hAnsi="Britannic Bold"/>
        </w:rPr>
      </w:pPr>
      <w:r w:rsidRPr="00C26CC6">
        <w:rPr>
          <w:rFonts w:ascii="Britannic Bold" w:hAnsi="Britannic Bold"/>
        </w:rPr>
        <w:t>Data Analysis</w:t>
      </w:r>
    </w:p>
    <w:p w:rsidR="00C26CC6" w:rsidRDefault="00C26CC6" w:rsidP="00AF2D61">
      <w:pPr>
        <w:pStyle w:val="ListParagraph"/>
        <w:numPr>
          <w:ilvl w:val="0"/>
          <w:numId w:val="7"/>
        </w:numPr>
        <w:ind w:left="360"/>
        <w:contextualSpacing w:val="0"/>
      </w:pPr>
      <w:r>
        <w:t>Keep comprehensive records of all your work, with clear labels for each day (every group member should have all the data</w:t>
      </w:r>
      <w:r w:rsidR="00222FB2">
        <w:t xml:space="preserve">, so leave room for the days your </w:t>
      </w:r>
      <w:proofErr w:type="spellStart"/>
      <w:r w:rsidR="00222FB2">
        <w:t>groupmates</w:t>
      </w:r>
      <w:proofErr w:type="spellEnd"/>
      <w:r w:rsidR="00222FB2">
        <w:t xml:space="preserve"> do the sampling</w:t>
      </w:r>
      <w:r>
        <w:t>). It should include the following:</w:t>
      </w:r>
    </w:p>
    <w:p w:rsidR="00C26CC6" w:rsidRDefault="00C26CC6" w:rsidP="00AF2D61">
      <w:pPr>
        <w:pStyle w:val="ListParagraph"/>
        <w:numPr>
          <w:ilvl w:val="1"/>
          <w:numId w:val="7"/>
        </w:numPr>
        <w:ind w:left="1080"/>
        <w:contextualSpacing w:val="0"/>
      </w:pPr>
      <w:r>
        <w:t xml:space="preserve">A general </w:t>
      </w:r>
      <w:r w:rsidR="00E610AA">
        <w:t>prediction</w:t>
      </w:r>
      <w:r>
        <w:t xml:space="preserve"> related to the stability </w:t>
      </w:r>
      <w:r w:rsidR="00222FB2">
        <w:t>/</w:t>
      </w:r>
      <w:r>
        <w:t xml:space="preserve"> resilience of the </w:t>
      </w:r>
      <w:proofErr w:type="spellStart"/>
      <w:r>
        <w:t>ecocolumn</w:t>
      </w:r>
      <w:proofErr w:type="spellEnd"/>
    </w:p>
    <w:p w:rsidR="00C26CC6" w:rsidRDefault="00FA02D9" w:rsidP="00AF2D61">
      <w:pPr>
        <w:pStyle w:val="ListParagraph"/>
        <w:numPr>
          <w:ilvl w:val="1"/>
          <w:numId w:val="7"/>
        </w:numPr>
        <w:ind w:left="1080"/>
        <w:contextualSpacing w:val="0"/>
      </w:pPr>
      <w:r>
        <w:t>Bulleted lists of p</w:t>
      </w:r>
      <w:r w:rsidR="00C26CC6">
        <w:t>rocedure and materials</w:t>
      </w:r>
    </w:p>
    <w:p w:rsidR="00C26CC6" w:rsidRDefault="00C26CC6" w:rsidP="00AF2D61">
      <w:pPr>
        <w:pStyle w:val="ListParagraph"/>
        <w:numPr>
          <w:ilvl w:val="1"/>
          <w:numId w:val="7"/>
        </w:numPr>
        <w:ind w:left="1080"/>
        <w:contextualSpacing w:val="0"/>
      </w:pPr>
      <w:r>
        <w:t>Daily observations (qualitative and quantitative)</w:t>
      </w:r>
    </w:p>
    <w:p w:rsidR="00C26CC6" w:rsidRDefault="00FA02D9" w:rsidP="00AF2D61">
      <w:pPr>
        <w:pStyle w:val="ListParagraph"/>
        <w:numPr>
          <w:ilvl w:val="1"/>
          <w:numId w:val="7"/>
        </w:numPr>
        <w:ind w:left="1080"/>
        <w:contextualSpacing w:val="0"/>
      </w:pPr>
      <w:r>
        <w:t xml:space="preserve">Data, tabulated and charted </w:t>
      </w:r>
      <w:r w:rsidR="00C26CC6">
        <w:t>(DO, pH, temp, selected variable)</w:t>
      </w:r>
    </w:p>
    <w:p w:rsidR="00C26CC6" w:rsidRDefault="00C26CC6" w:rsidP="00AF2D61">
      <w:pPr>
        <w:pStyle w:val="ListParagraph"/>
        <w:numPr>
          <w:ilvl w:val="0"/>
          <w:numId w:val="7"/>
        </w:numPr>
        <w:ind w:left="360"/>
        <w:contextualSpacing w:val="0"/>
      </w:pPr>
      <w:r>
        <w:t xml:space="preserve">Observe and collect data from your </w:t>
      </w:r>
      <w:proofErr w:type="spellStart"/>
      <w:r>
        <w:t>ecocolumn</w:t>
      </w:r>
      <w:proofErr w:type="spellEnd"/>
      <w:r>
        <w:t xml:space="preserve"> </w:t>
      </w:r>
      <w:r w:rsidRPr="00222FB2">
        <w:rPr>
          <w:b/>
          <w:i/>
        </w:rPr>
        <w:t xml:space="preserve">until </w:t>
      </w:r>
      <w:r w:rsidR="003F112F">
        <w:rPr>
          <w:b/>
          <w:i/>
        </w:rPr>
        <w:t>May 19/20</w:t>
      </w:r>
      <w:r w:rsidRPr="00222FB2">
        <w:rPr>
          <w:b/>
          <w:i/>
          <w:vertAlign w:val="superscript"/>
        </w:rPr>
        <w:t>th</w:t>
      </w:r>
      <w:r w:rsidR="00222FB2">
        <w:t xml:space="preserve">. It should contain at least </w:t>
      </w:r>
      <w:r w:rsidR="004E5DAA">
        <w:t>10</w:t>
      </w:r>
      <w:r w:rsidR="00222FB2">
        <w:t xml:space="preserve"> overlapping days of sampling. </w:t>
      </w:r>
    </w:p>
    <w:p w:rsidR="00FA02D9" w:rsidRDefault="00FA02D9" w:rsidP="00AF2D61">
      <w:pPr>
        <w:pStyle w:val="ListParagraph"/>
        <w:numPr>
          <w:ilvl w:val="0"/>
          <w:numId w:val="7"/>
        </w:numPr>
        <w:ind w:left="360"/>
        <w:contextualSpacing w:val="0"/>
      </w:pPr>
      <w:r>
        <w:t>A thoughtful, scientifically valid, and collaborative discussion will conclude your lab report</w:t>
      </w:r>
      <w:r w:rsidR="00222FB2" w:rsidRPr="00222FB2">
        <w:rPr>
          <w:b/>
          <w:i/>
        </w:rPr>
        <w:t xml:space="preserve">, due 7am </w:t>
      </w:r>
      <w:r w:rsidR="003F112F">
        <w:rPr>
          <w:b/>
          <w:i/>
        </w:rPr>
        <w:t>May 24</w:t>
      </w:r>
      <w:r w:rsidR="003F112F" w:rsidRPr="003F112F">
        <w:rPr>
          <w:b/>
          <w:i/>
          <w:vertAlign w:val="superscript"/>
        </w:rPr>
        <w:t>th</w:t>
      </w:r>
      <w:r w:rsidR="00222FB2" w:rsidRPr="00222FB2">
        <w:rPr>
          <w:b/>
          <w:i/>
        </w:rPr>
        <w:t xml:space="preserve"> for all students</w:t>
      </w:r>
      <w:r w:rsidR="00222FB2">
        <w:t xml:space="preserve">, </w:t>
      </w:r>
      <w:r>
        <w:t>and will contain:</w:t>
      </w:r>
    </w:p>
    <w:p w:rsidR="00FA02D9" w:rsidRDefault="00FA02D9" w:rsidP="00AF2D61">
      <w:pPr>
        <w:pStyle w:val="ListParagraph"/>
        <w:numPr>
          <w:ilvl w:val="1"/>
          <w:numId w:val="7"/>
        </w:numPr>
        <w:ind w:left="1080"/>
        <w:contextualSpacing w:val="0"/>
      </w:pPr>
      <w:r>
        <w:t xml:space="preserve">A summary of your </w:t>
      </w:r>
      <w:r w:rsidR="001B0CE7">
        <w:t xml:space="preserve">experimental design and results, including an explanation of the data for each measured variable (irregularities, consistencies, </w:t>
      </w:r>
      <w:proofErr w:type="spellStart"/>
      <w:r w:rsidR="001B0CE7">
        <w:t>etc</w:t>
      </w:r>
      <w:proofErr w:type="spellEnd"/>
      <w:r w:rsidR="001B0CE7">
        <w:t>)</w:t>
      </w:r>
    </w:p>
    <w:p w:rsidR="00FA02D9" w:rsidRDefault="00FA02D9" w:rsidP="00AF2D61">
      <w:pPr>
        <w:pStyle w:val="ListParagraph"/>
        <w:numPr>
          <w:ilvl w:val="1"/>
          <w:numId w:val="7"/>
        </w:numPr>
        <w:ind w:left="1080"/>
        <w:contextualSpacing w:val="0"/>
      </w:pPr>
      <w:r>
        <w:t xml:space="preserve">Two potential applications for </w:t>
      </w:r>
      <w:proofErr w:type="spellStart"/>
      <w:r>
        <w:t>ecocolumns</w:t>
      </w:r>
      <w:proofErr w:type="spellEnd"/>
      <w:r>
        <w:t xml:space="preserve"> in the business world.</w:t>
      </w:r>
    </w:p>
    <w:p w:rsidR="00222FB2" w:rsidRDefault="00222FB2" w:rsidP="00222FB2"/>
    <w:p w:rsidR="00FA02D9" w:rsidRDefault="00FA02D9" w:rsidP="00FA02D9"/>
    <w:p w:rsidR="00FA02D9" w:rsidRDefault="00FA02D9">
      <w:r>
        <w:br w:type="page"/>
      </w:r>
    </w:p>
    <w:p w:rsidR="00FA02D9" w:rsidRPr="00810200" w:rsidRDefault="00FA02D9" w:rsidP="008A47A8">
      <w:pPr>
        <w:spacing w:after="0"/>
        <w:rPr>
          <w:rFonts w:ascii="Britannic Bold" w:hAnsi="Britannic Bold"/>
        </w:rPr>
      </w:pPr>
      <w:r w:rsidRPr="00810200">
        <w:rPr>
          <w:rFonts w:ascii="Britannic Bold" w:hAnsi="Britannic Bold"/>
        </w:rPr>
        <w:lastRenderedPageBreak/>
        <w:t>Rubric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868"/>
        <w:gridCol w:w="580"/>
        <w:gridCol w:w="2190"/>
        <w:gridCol w:w="2190"/>
        <w:gridCol w:w="2190"/>
        <w:gridCol w:w="1170"/>
      </w:tblGrid>
      <w:tr w:rsidR="001B0CE7" w:rsidTr="008A47A8">
        <w:tc>
          <w:tcPr>
            <w:tcW w:w="1868" w:type="dxa"/>
          </w:tcPr>
          <w:p w:rsidR="001B0CE7" w:rsidRDefault="001B0CE7" w:rsidP="00FA02D9">
            <w:r>
              <w:t>Objective</w:t>
            </w:r>
          </w:p>
        </w:tc>
        <w:tc>
          <w:tcPr>
            <w:tcW w:w="580" w:type="dxa"/>
          </w:tcPr>
          <w:p w:rsidR="001B0CE7" w:rsidRDefault="008A47A8" w:rsidP="00FA02D9">
            <w:r>
              <w:t>N/a</w:t>
            </w:r>
          </w:p>
        </w:tc>
        <w:tc>
          <w:tcPr>
            <w:tcW w:w="2190" w:type="dxa"/>
          </w:tcPr>
          <w:p w:rsidR="001B0CE7" w:rsidRDefault="001B0CE7" w:rsidP="00FA02D9">
            <w:r>
              <w:t>Unacceptable</w:t>
            </w:r>
          </w:p>
        </w:tc>
        <w:tc>
          <w:tcPr>
            <w:tcW w:w="2190" w:type="dxa"/>
          </w:tcPr>
          <w:p w:rsidR="001B0CE7" w:rsidRDefault="001B0CE7" w:rsidP="00FA02D9">
            <w:r>
              <w:t>Acceptable</w:t>
            </w:r>
          </w:p>
        </w:tc>
        <w:tc>
          <w:tcPr>
            <w:tcW w:w="2190" w:type="dxa"/>
          </w:tcPr>
          <w:p w:rsidR="001B0CE7" w:rsidRDefault="001B0CE7" w:rsidP="00FA02D9">
            <w:r>
              <w:t>Exemplary</w:t>
            </w:r>
          </w:p>
        </w:tc>
        <w:tc>
          <w:tcPr>
            <w:tcW w:w="1170" w:type="dxa"/>
          </w:tcPr>
          <w:p w:rsidR="001B0CE7" w:rsidRDefault="001B0CE7" w:rsidP="00FA02D9">
            <w:r>
              <w:t>Pts Earned</w:t>
            </w:r>
          </w:p>
        </w:tc>
      </w:tr>
      <w:tr w:rsidR="001B0CE7" w:rsidTr="008A47A8">
        <w:trPr>
          <w:trHeight w:val="892"/>
        </w:trPr>
        <w:tc>
          <w:tcPr>
            <w:tcW w:w="1868" w:type="dxa"/>
            <w:vAlign w:val="center"/>
          </w:tcPr>
          <w:p w:rsidR="001B0CE7" w:rsidRDefault="001B0CE7" w:rsidP="00810200">
            <w:r>
              <w:t xml:space="preserve">All components of </w:t>
            </w:r>
            <w:proofErr w:type="spellStart"/>
            <w:r>
              <w:t>ecocolumn</w:t>
            </w:r>
            <w:proofErr w:type="spellEnd"/>
            <w:r>
              <w:t xml:space="preserve"> as described and diagrammed in instructions</w:t>
            </w:r>
          </w:p>
        </w:tc>
        <w:tc>
          <w:tcPr>
            <w:tcW w:w="580" w:type="dxa"/>
            <w:vAlign w:val="center"/>
          </w:tcPr>
          <w:p w:rsidR="001B0CE7" w:rsidRDefault="001B0CE7" w:rsidP="00810200">
            <w:r>
              <w:t>0</w:t>
            </w:r>
          </w:p>
        </w:tc>
        <w:tc>
          <w:tcPr>
            <w:tcW w:w="2190" w:type="dxa"/>
            <w:vAlign w:val="center"/>
          </w:tcPr>
          <w:p w:rsidR="001B0CE7" w:rsidRDefault="001B0CE7" w:rsidP="00810200">
            <w:r>
              <w:t>A few components are present or many of the components are not as described</w:t>
            </w:r>
          </w:p>
          <w:p w:rsidR="001B0CE7" w:rsidRDefault="001B0CE7" w:rsidP="00810200">
            <w:r>
              <w:t>10 pts</w:t>
            </w:r>
          </w:p>
        </w:tc>
        <w:tc>
          <w:tcPr>
            <w:tcW w:w="2190" w:type="dxa"/>
            <w:vAlign w:val="center"/>
          </w:tcPr>
          <w:p w:rsidR="001B0CE7" w:rsidRDefault="001B0CE7" w:rsidP="00810088">
            <w:r>
              <w:t>All components are present; a few may not be as described</w:t>
            </w:r>
          </w:p>
          <w:p w:rsidR="001B0CE7" w:rsidRDefault="001B0CE7" w:rsidP="00810088">
            <w:r>
              <w:t>20 pts</w:t>
            </w:r>
          </w:p>
        </w:tc>
        <w:tc>
          <w:tcPr>
            <w:tcW w:w="2190" w:type="dxa"/>
            <w:vAlign w:val="center"/>
          </w:tcPr>
          <w:p w:rsidR="001B0CE7" w:rsidRDefault="001B0CE7" w:rsidP="00B47A57">
            <w:r>
              <w:t>All components are as described and the column is still in good condition at the end.</w:t>
            </w:r>
          </w:p>
          <w:p w:rsidR="001B0CE7" w:rsidRDefault="001B0CE7" w:rsidP="00B47A57">
            <w:r>
              <w:t>100 pts</w:t>
            </w:r>
          </w:p>
        </w:tc>
        <w:tc>
          <w:tcPr>
            <w:tcW w:w="1170" w:type="dxa"/>
            <w:vAlign w:val="center"/>
          </w:tcPr>
          <w:p w:rsidR="001B0CE7" w:rsidRDefault="001B0CE7" w:rsidP="00810200"/>
        </w:tc>
      </w:tr>
      <w:tr w:rsidR="001B0CE7" w:rsidTr="008A47A8">
        <w:trPr>
          <w:trHeight w:val="593"/>
        </w:trPr>
        <w:tc>
          <w:tcPr>
            <w:tcW w:w="1868" w:type="dxa"/>
            <w:vAlign w:val="center"/>
          </w:tcPr>
          <w:p w:rsidR="001B0CE7" w:rsidRDefault="008A47A8" w:rsidP="008A47A8">
            <w:r>
              <w:t>Photocopy of 1</w:t>
            </w:r>
            <w:r w:rsidR="001B0CE7">
              <w:t xml:space="preserve"> notebook </w:t>
            </w:r>
            <w:r>
              <w:t>/</w:t>
            </w:r>
            <w:r w:rsidR="001B0CE7">
              <w:t xml:space="preserve"> group</w:t>
            </w:r>
          </w:p>
        </w:tc>
        <w:tc>
          <w:tcPr>
            <w:tcW w:w="580" w:type="dxa"/>
            <w:vAlign w:val="center"/>
          </w:tcPr>
          <w:p w:rsidR="001B0CE7" w:rsidRDefault="001B0CE7" w:rsidP="00810200"/>
        </w:tc>
        <w:tc>
          <w:tcPr>
            <w:tcW w:w="2190" w:type="dxa"/>
            <w:vAlign w:val="center"/>
          </w:tcPr>
          <w:p w:rsidR="001B0CE7" w:rsidRDefault="001B0CE7" w:rsidP="00810200"/>
        </w:tc>
        <w:tc>
          <w:tcPr>
            <w:tcW w:w="2190" w:type="dxa"/>
            <w:vAlign w:val="center"/>
          </w:tcPr>
          <w:p w:rsidR="001B0CE7" w:rsidRDefault="001B0CE7" w:rsidP="00810200"/>
        </w:tc>
        <w:tc>
          <w:tcPr>
            <w:tcW w:w="2190" w:type="dxa"/>
            <w:vAlign w:val="center"/>
          </w:tcPr>
          <w:p w:rsidR="001B0CE7" w:rsidRDefault="001B0CE7" w:rsidP="00810200"/>
        </w:tc>
        <w:tc>
          <w:tcPr>
            <w:tcW w:w="1170" w:type="dxa"/>
            <w:vAlign w:val="center"/>
          </w:tcPr>
          <w:p w:rsidR="001B0CE7" w:rsidRDefault="001B0CE7" w:rsidP="00810200"/>
        </w:tc>
      </w:tr>
      <w:tr w:rsidR="001B0CE7" w:rsidTr="008A47A8">
        <w:trPr>
          <w:trHeight w:val="892"/>
        </w:trPr>
        <w:tc>
          <w:tcPr>
            <w:tcW w:w="1868" w:type="dxa"/>
            <w:vAlign w:val="center"/>
          </w:tcPr>
          <w:p w:rsidR="001B0CE7" w:rsidRDefault="001B0CE7" w:rsidP="00810200">
            <w:r>
              <w:t>Prediction</w:t>
            </w:r>
          </w:p>
        </w:tc>
        <w:tc>
          <w:tcPr>
            <w:tcW w:w="580" w:type="dxa"/>
            <w:vAlign w:val="center"/>
          </w:tcPr>
          <w:p w:rsidR="001B0CE7" w:rsidRDefault="001B0CE7" w:rsidP="00810200">
            <w:r>
              <w:t>0</w:t>
            </w:r>
          </w:p>
        </w:tc>
        <w:tc>
          <w:tcPr>
            <w:tcW w:w="2190" w:type="dxa"/>
            <w:vAlign w:val="center"/>
          </w:tcPr>
          <w:p w:rsidR="001B0CE7" w:rsidRDefault="001B0CE7" w:rsidP="00810200">
            <w:r>
              <w:t>Not specific, lacks clarity, is written messily, and/or is difficult to understand</w:t>
            </w:r>
          </w:p>
          <w:p w:rsidR="001B0CE7" w:rsidRDefault="001B0CE7" w:rsidP="00810200">
            <w:r>
              <w:t>5 pts</w:t>
            </w:r>
          </w:p>
        </w:tc>
        <w:tc>
          <w:tcPr>
            <w:tcW w:w="2190" w:type="dxa"/>
            <w:vAlign w:val="center"/>
          </w:tcPr>
          <w:p w:rsidR="001B0CE7" w:rsidRDefault="001B0CE7" w:rsidP="00E610AA"/>
        </w:tc>
        <w:tc>
          <w:tcPr>
            <w:tcW w:w="2190" w:type="dxa"/>
            <w:vAlign w:val="center"/>
          </w:tcPr>
          <w:p w:rsidR="001B0CE7" w:rsidRDefault="001B0CE7" w:rsidP="00810200">
            <w:r>
              <w:t>Specific, clear, written cleanly, and is easy to understand</w:t>
            </w:r>
          </w:p>
          <w:p w:rsidR="001B0CE7" w:rsidRDefault="001B0CE7" w:rsidP="00810200">
            <w:r>
              <w:t>20 pts</w:t>
            </w:r>
          </w:p>
        </w:tc>
        <w:tc>
          <w:tcPr>
            <w:tcW w:w="1170" w:type="dxa"/>
            <w:vAlign w:val="center"/>
          </w:tcPr>
          <w:p w:rsidR="001B0CE7" w:rsidRDefault="001B0CE7" w:rsidP="00810200"/>
        </w:tc>
      </w:tr>
      <w:tr w:rsidR="001B0CE7" w:rsidTr="008A47A8">
        <w:trPr>
          <w:trHeight w:val="892"/>
        </w:trPr>
        <w:tc>
          <w:tcPr>
            <w:tcW w:w="1868" w:type="dxa"/>
            <w:vAlign w:val="center"/>
          </w:tcPr>
          <w:p w:rsidR="001B0CE7" w:rsidRDefault="001B0CE7" w:rsidP="00810200">
            <w:r>
              <w:t>Bulleted list of procedure and materials</w:t>
            </w:r>
          </w:p>
        </w:tc>
        <w:tc>
          <w:tcPr>
            <w:tcW w:w="580" w:type="dxa"/>
            <w:vAlign w:val="center"/>
          </w:tcPr>
          <w:p w:rsidR="001B0CE7" w:rsidRDefault="001B0CE7" w:rsidP="00810200">
            <w:r>
              <w:t>0</w:t>
            </w:r>
          </w:p>
        </w:tc>
        <w:tc>
          <w:tcPr>
            <w:tcW w:w="2190" w:type="dxa"/>
            <w:vAlign w:val="center"/>
          </w:tcPr>
          <w:p w:rsidR="001B0CE7" w:rsidRDefault="001B0CE7" w:rsidP="00810200">
            <w:r>
              <w:t>List is incomplete or difficult to read</w:t>
            </w:r>
          </w:p>
          <w:p w:rsidR="001B0CE7" w:rsidRDefault="001B0CE7" w:rsidP="00810200">
            <w:r>
              <w:t>3 pts</w:t>
            </w:r>
          </w:p>
        </w:tc>
        <w:tc>
          <w:tcPr>
            <w:tcW w:w="2190" w:type="dxa"/>
            <w:vAlign w:val="center"/>
          </w:tcPr>
          <w:p w:rsidR="001B0CE7" w:rsidRDefault="001B0CE7" w:rsidP="00810200">
            <w:r>
              <w:t xml:space="preserve">List is missing key components. </w:t>
            </w:r>
          </w:p>
          <w:p w:rsidR="001B0CE7" w:rsidRDefault="001B0CE7" w:rsidP="00810200">
            <w:r>
              <w:t>7 pts</w:t>
            </w:r>
          </w:p>
        </w:tc>
        <w:tc>
          <w:tcPr>
            <w:tcW w:w="2190" w:type="dxa"/>
            <w:vAlign w:val="center"/>
          </w:tcPr>
          <w:p w:rsidR="001B0CE7" w:rsidRDefault="001B0CE7" w:rsidP="001B0CE7">
            <w:r>
              <w:t>List is complete and understandable.</w:t>
            </w:r>
          </w:p>
          <w:p w:rsidR="001B0CE7" w:rsidRDefault="001B0CE7" w:rsidP="001B0CE7">
            <w:r>
              <w:t>10 pts</w:t>
            </w:r>
          </w:p>
        </w:tc>
        <w:tc>
          <w:tcPr>
            <w:tcW w:w="1170" w:type="dxa"/>
            <w:vAlign w:val="center"/>
          </w:tcPr>
          <w:p w:rsidR="001B0CE7" w:rsidRDefault="001B0CE7" w:rsidP="00810200"/>
        </w:tc>
      </w:tr>
      <w:tr w:rsidR="001B0CE7" w:rsidTr="008A47A8">
        <w:trPr>
          <w:trHeight w:val="892"/>
        </w:trPr>
        <w:tc>
          <w:tcPr>
            <w:tcW w:w="1868" w:type="dxa"/>
            <w:vAlign w:val="center"/>
          </w:tcPr>
          <w:p w:rsidR="001B0CE7" w:rsidRDefault="001B0CE7" w:rsidP="00810200">
            <w:r>
              <w:t>Daily observations (</w:t>
            </w:r>
            <w:proofErr w:type="spellStart"/>
            <w:r>
              <w:t>qual</w:t>
            </w:r>
            <w:proofErr w:type="spellEnd"/>
            <w:r>
              <w:t xml:space="preserve"> and quant)</w:t>
            </w:r>
          </w:p>
        </w:tc>
        <w:tc>
          <w:tcPr>
            <w:tcW w:w="580" w:type="dxa"/>
            <w:vAlign w:val="center"/>
          </w:tcPr>
          <w:p w:rsidR="001B0CE7" w:rsidRDefault="001B0CE7" w:rsidP="00810200">
            <w:r>
              <w:t>0</w:t>
            </w:r>
          </w:p>
        </w:tc>
        <w:tc>
          <w:tcPr>
            <w:tcW w:w="2190" w:type="dxa"/>
            <w:vAlign w:val="center"/>
          </w:tcPr>
          <w:p w:rsidR="001B0CE7" w:rsidRDefault="001B0CE7" w:rsidP="00810200">
            <w:r>
              <w:t>Several observations are missing or are difficult to read</w:t>
            </w:r>
          </w:p>
          <w:p w:rsidR="001B0CE7" w:rsidRDefault="001B0CE7" w:rsidP="00810200">
            <w:r>
              <w:t>15 pts</w:t>
            </w:r>
          </w:p>
        </w:tc>
        <w:tc>
          <w:tcPr>
            <w:tcW w:w="2190" w:type="dxa"/>
            <w:vAlign w:val="center"/>
          </w:tcPr>
          <w:p w:rsidR="001B0CE7" w:rsidRDefault="001B0CE7" w:rsidP="00810200">
            <w:r>
              <w:t>One or two observations are missing or difficult to read</w:t>
            </w:r>
          </w:p>
          <w:p w:rsidR="001B0CE7" w:rsidRDefault="001B0CE7" w:rsidP="00810200">
            <w:r>
              <w:t>30 pts</w:t>
            </w:r>
          </w:p>
        </w:tc>
        <w:tc>
          <w:tcPr>
            <w:tcW w:w="2190" w:type="dxa"/>
            <w:vAlign w:val="center"/>
          </w:tcPr>
          <w:p w:rsidR="001B0CE7" w:rsidRDefault="001B0CE7" w:rsidP="00810200">
            <w:r>
              <w:t>All the observations are present and legible</w:t>
            </w:r>
          </w:p>
          <w:p w:rsidR="001B0CE7" w:rsidRDefault="001B0CE7" w:rsidP="00810200">
            <w:r>
              <w:t>50 pts</w:t>
            </w:r>
          </w:p>
        </w:tc>
        <w:tc>
          <w:tcPr>
            <w:tcW w:w="1170" w:type="dxa"/>
            <w:vAlign w:val="center"/>
          </w:tcPr>
          <w:p w:rsidR="001B0CE7" w:rsidRDefault="001B0CE7" w:rsidP="00810200"/>
        </w:tc>
      </w:tr>
      <w:tr w:rsidR="001B0CE7" w:rsidTr="008A47A8">
        <w:trPr>
          <w:trHeight w:val="892"/>
        </w:trPr>
        <w:tc>
          <w:tcPr>
            <w:tcW w:w="1868" w:type="dxa"/>
            <w:vAlign w:val="center"/>
          </w:tcPr>
          <w:p w:rsidR="001B0CE7" w:rsidRDefault="00222FB2" w:rsidP="00222FB2">
            <w:r>
              <w:t xml:space="preserve">Tabulated </w:t>
            </w:r>
            <w:r w:rsidR="001B0CE7">
              <w:t>data</w:t>
            </w:r>
          </w:p>
        </w:tc>
        <w:tc>
          <w:tcPr>
            <w:tcW w:w="580" w:type="dxa"/>
            <w:vAlign w:val="center"/>
          </w:tcPr>
          <w:p w:rsidR="001B0CE7" w:rsidRDefault="001B0CE7" w:rsidP="00810200">
            <w:r>
              <w:t>0</w:t>
            </w:r>
          </w:p>
        </w:tc>
        <w:tc>
          <w:tcPr>
            <w:tcW w:w="2190" w:type="dxa"/>
            <w:vAlign w:val="center"/>
          </w:tcPr>
          <w:p w:rsidR="001B0CE7" w:rsidRDefault="001B0CE7" w:rsidP="00810200">
            <w:r>
              <w:t>One or more variables is missing</w:t>
            </w:r>
          </w:p>
          <w:p w:rsidR="001B0CE7" w:rsidRDefault="00222FB2" w:rsidP="00810200">
            <w:r>
              <w:t>8</w:t>
            </w:r>
            <w:r w:rsidR="001B0CE7">
              <w:t xml:space="preserve"> pts</w:t>
            </w:r>
          </w:p>
        </w:tc>
        <w:tc>
          <w:tcPr>
            <w:tcW w:w="2190" w:type="dxa"/>
            <w:vAlign w:val="center"/>
          </w:tcPr>
          <w:p w:rsidR="001B0CE7" w:rsidRDefault="001B0CE7" w:rsidP="00E610AA">
            <w:r>
              <w:t>All variables are present. One or two data points may be absent</w:t>
            </w:r>
          </w:p>
          <w:p w:rsidR="001B0CE7" w:rsidRDefault="00222FB2" w:rsidP="00E610AA">
            <w:r>
              <w:t>15</w:t>
            </w:r>
            <w:r w:rsidR="001B0CE7">
              <w:t xml:space="preserve"> pts</w:t>
            </w:r>
          </w:p>
        </w:tc>
        <w:tc>
          <w:tcPr>
            <w:tcW w:w="2190" w:type="dxa"/>
            <w:vAlign w:val="center"/>
          </w:tcPr>
          <w:p w:rsidR="001B0CE7" w:rsidRDefault="001B0CE7" w:rsidP="00810200">
            <w:r>
              <w:t>All variables are present and the tables and charts are missing no data</w:t>
            </w:r>
          </w:p>
          <w:p w:rsidR="001B0CE7" w:rsidRDefault="00222FB2" w:rsidP="00810200">
            <w:r>
              <w:t>25</w:t>
            </w:r>
            <w:r w:rsidR="001B0CE7">
              <w:t xml:space="preserve"> pts</w:t>
            </w:r>
          </w:p>
        </w:tc>
        <w:tc>
          <w:tcPr>
            <w:tcW w:w="1170" w:type="dxa"/>
            <w:vAlign w:val="center"/>
          </w:tcPr>
          <w:p w:rsidR="001B0CE7" w:rsidRDefault="001B0CE7" w:rsidP="00810200"/>
        </w:tc>
      </w:tr>
      <w:tr w:rsidR="00222FB2" w:rsidTr="008A47A8">
        <w:trPr>
          <w:trHeight w:val="892"/>
        </w:trPr>
        <w:tc>
          <w:tcPr>
            <w:tcW w:w="1868" w:type="dxa"/>
            <w:vAlign w:val="center"/>
          </w:tcPr>
          <w:p w:rsidR="00222FB2" w:rsidRDefault="00222FB2" w:rsidP="00222FB2">
            <w:r>
              <w:t>Charted data</w:t>
            </w:r>
          </w:p>
        </w:tc>
        <w:tc>
          <w:tcPr>
            <w:tcW w:w="580" w:type="dxa"/>
            <w:vAlign w:val="center"/>
          </w:tcPr>
          <w:p w:rsidR="00222FB2" w:rsidRDefault="00222FB2" w:rsidP="00810200">
            <w:r>
              <w:t>0</w:t>
            </w:r>
          </w:p>
        </w:tc>
        <w:tc>
          <w:tcPr>
            <w:tcW w:w="2190" w:type="dxa"/>
            <w:vAlign w:val="center"/>
          </w:tcPr>
          <w:p w:rsidR="00222FB2" w:rsidRDefault="00222FB2" w:rsidP="00222FB2">
            <w:r>
              <w:t>One or more variables is missing</w:t>
            </w:r>
          </w:p>
          <w:p w:rsidR="00222FB2" w:rsidRDefault="00222FB2" w:rsidP="00222FB2">
            <w:r>
              <w:t>8 pts</w:t>
            </w:r>
          </w:p>
        </w:tc>
        <w:tc>
          <w:tcPr>
            <w:tcW w:w="2190" w:type="dxa"/>
            <w:vAlign w:val="center"/>
          </w:tcPr>
          <w:p w:rsidR="00222FB2" w:rsidRDefault="00222FB2" w:rsidP="00222FB2">
            <w:r>
              <w:t>All variables are present. One or two data points may be absent</w:t>
            </w:r>
          </w:p>
          <w:p w:rsidR="00222FB2" w:rsidRDefault="00222FB2" w:rsidP="00222FB2">
            <w:r>
              <w:t>15 pts</w:t>
            </w:r>
          </w:p>
        </w:tc>
        <w:tc>
          <w:tcPr>
            <w:tcW w:w="2190" w:type="dxa"/>
            <w:vAlign w:val="center"/>
          </w:tcPr>
          <w:p w:rsidR="00222FB2" w:rsidRDefault="00222FB2" w:rsidP="00222FB2">
            <w:r>
              <w:t>All variables are present and the tables and charts are missing no data</w:t>
            </w:r>
          </w:p>
          <w:p w:rsidR="00222FB2" w:rsidRDefault="00222FB2" w:rsidP="00222FB2">
            <w:r>
              <w:t>25 pts</w:t>
            </w:r>
          </w:p>
        </w:tc>
        <w:tc>
          <w:tcPr>
            <w:tcW w:w="1170" w:type="dxa"/>
            <w:vAlign w:val="center"/>
          </w:tcPr>
          <w:p w:rsidR="00222FB2" w:rsidRDefault="00222FB2" w:rsidP="00810200"/>
        </w:tc>
      </w:tr>
      <w:tr w:rsidR="001B0CE7" w:rsidTr="008A47A8">
        <w:trPr>
          <w:trHeight w:val="892"/>
        </w:trPr>
        <w:tc>
          <w:tcPr>
            <w:tcW w:w="1868" w:type="dxa"/>
            <w:vAlign w:val="center"/>
          </w:tcPr>
          <w:p w:rsidR="001B0CE7" w:rsidRDefault="001B0CE7" w:rsidP="00810200">
            <w:r>
              <w:t>Summary of experimental design and results</w:t>
            </w:r>
          </w:p>
        </w:tc>
        <w:tc>
          <w:tcPr>
            <w:tcW w:w="580" w:type="dxa"/>
            <w:vAlign w:val="center"/>
          </w:tcPr>
          <w:p w:rsidR="001B0CE7" w:rsidRDefault="001B0CE7" w:rsidP="00810200">
            <w:r>
              <w:t>0</w:t>
            </w:r>
          </w:p>
        </w:tc>
        <w:tc>
          <w:tcPr>
            <w:tcW w:w="2190" w:type="dxa"/>
            <w:vAlign w:val="center"/>
          </w:tcPr>
          <w:p w:rsidR="001B0CE7" w:rsidRDefault="001B0CE7" w:rsidP="00810200">
            <w:r>
              <w:t>Summary leaves out variables or fails to summarize succinctly</w:t>
            </w:r>
          </w:p>
          <w:p w:rsidR="001B0CE7" w:rsidRDefault="001B0CE7" w:rsidP="00810200">
            <w:r>
              <w:t>10 pts</w:t>
            </w:r>
          </w:p>
        </w:tc>
        <w:tc>
          <w:tcPr>
            <w:tcW w:w="2190" w:type="dxa"/>
            <w:vAlign w:val="center"/>
          </w:tcPr>
          <w:p w:rsidR="001B0CE7" w:rsidRDefault="001B0CE7" w:rsidP="00810200">
            <w:r>
              <w:t>All variables and the setup are discussed</w:t>
            </w:r>
          </w:p>
          <w:p w:rsidR="001B0CE7" w:rsidRDefault="001B0CE7" w:rsidP="00810200">
            <w:r>
              <w:t>20 pts</w:t>
            </w:r>
          </w:p>
        </w:tc>
        <w:tc>
          <w:tcPr>
            <w:tcW w:w="2190" w:type="dxa"/>
            <w:vAlign w:val="center"/>
          </w:tcPr>
          <w:p w:rsidR="001B0CE7" w:rsidRDefault="001B0CE7" w:rsidP="00810200">
            <w:r>
              <w:t>All variables and the setup are discussed thoroughly and succinctly</w:t>
            </w:r>
          </w:p>
          <w:p w:rsidR="001B0CE7" w:rsidRDefault="001B0CE7" w:rsidP="00810200">
            <w:r>
              <w:t>40 pts</w:t>
            </w:r>
          </w:p>
        </w:tc>
        <w:tc>
          <w:tcPr>
            <w:tcW w:w="1170" w:type="dxa"/>
            <w:vAlign w:val="center"/>
          </w:tcPr>
          <w:p w:rsidR="001B0CE7" w:rsidRDefault="001B0CE7" w:rsidP="00810200"/>
        </w:tc>
      </w:tr>
      <w:tr w:rsidR="001B0CE7" w:rsidTr="008A47A8">
        <w:trPr>
          <w:trHeight w:val="892"/>
        </w:trPr>
        <w:tc>
          <w:tcPr>
            <w:tcW w:w="1868" w:type="dxa"/>
            <w:vAlign w:val="center"/>
          </w:tcPr>
          <w:p w:rsidR="001B0CE7" w:rsidRDefault="001B0CE7" w:rsidP="00810200">
            <w:r>
              <w:t>Two applications</w:t>
            </w:r>
          </w:p>
        </w:tc>
        <w:tc>
          <w:tcPr>
            <w:tcW w:w="580" w:type="dxa"/>
            <w:vAlign w:val="center"/>
          </w:tcPr>
          <w:p w:rsidR="001B0CE7" w:rsidRDefault="001B0CE7" w:rsidP="00810200">
            <w:r>
              <w:t>0</w:t>
            </w:r>
          </w:p>
        </w:tc>
        <w:tc>
          <w:tcPr>
            <w:tcW w:w="2190" w:type="dxa"/>
            <w:vAlign w:val="center"/>
          </w:tcPr>
          <w:p w:rsidR="001B0CE7" w:rsidRDefault="001B0CE7" w:rsidP="00810200">
            <w:r>
              <w:t>One application mentioned, or applications don’t make sense</w:t>
            </w:r>
          </w:p>
          <w:p w:rsidR="001B0CE7" w:rsidRDefault="001B0CE7" w:rsidP="00810200">
            <w:r>
              <w:t>5 pts</w:t>
            </w:r>
          </w:p>
        </w:tc>
        <w:tc>
          <w:tcPr>
            <w:tcW w:w="2190" w:type="dxa"/>
            <w:vAlign w:val="center"/>
          </w:tcPr>
          <w:p w:rsidR="001B0CE7" w:rsidRDefault="001B0CE7" w:rsidP="001B0CE7">
            <w:r>
              <w:t>Two applications described</w:t>
            </w:r>
          </w:p>
          <w:p w:rsidR="001B0CE7" w:rsidRDefault="001B0CE7" w:rsidP="001B0CE7">
            <w:r>
              <w:t>20 pts</w:t>
            </w:r>
          </w:p>
        </w:tc>
        <w:tc>
          <w:tcPr>
            <w:tcW w:w="2190" w:type="dxa"/>
            <w:vAlign w:val="center"/>
          </w:tcPr>
          <w:p w:rsidR="001B0CE7" w:rsidRDefault="001B0CE7" w:rsidP="008F60DB">
            <w:r>
              <w:t>Two applications described and they make sense</w:t>
            </w:r>
          </w:p>
          <w:p w:rsidR="001B0CE7" w:rsidRDefault="001B0CE7" w:rsidP="008F60DB">
            <w:r>
              <w:t>30 pts</w:t>
            </w:r>
          </w:p>
        </w:tc>
        <w:tc>
          <w:tcPr>
            <w:tcW w:w="1170" w:type="dxa"/>
            <w:vAlign w:val="center"/>
          </w:tcPr>
          <w:p w:rsidR="001B0CE7" w:rsidRDefault="001B0CE7" w:rsidP="00810200"/>
        </w:tc>
      </w:tr>
      <w:tr w:rsidR="001B0CE7" w:rsidTr="008A47A8">
        <w:trPr>
          <w:trHeight w:val="892"/>
        </w:trPr>
        <w:tc>
          <w:tcPr>
            <w:tcW w:w="1868" w:type="dxa"/>
            <w:vAlign w:val="center"/>
          </w:tcPr>
          <w:p w:rsidR="001B0CE7" w:rsidRDefault="001B0CE7" w:rsidP="00810200">
            <w:r>
              <w:t>Teamwork factor (will be assessed by your teammates)</w:t>
            </w:r>
          </w:p>
        </w:tc>
        <w:tc>
          <w:tcPr>
            <w:tcW w:w="580" w:type="dxa"/>
            <w:vAlign w:val="center"/>
          </w:tcPr>
          <w:p w:rsidR="001B0CE7" w:rsidRDefault="001B0CE7" w:rsidP="00810200">
            <w:r>
              <w:t>0</w:t>
            </w:r>
          </w:p>
        </w:tc>
        <w:tc>
          <w:tcPr>
            <w:tcW w:w="2190" w:type="dxa"/>
            <w:vAlign w:val="center"/>
          </w:tcPr>
          <w:p w:rsidR="001B0CE7" w:rsidRDefault="001B0CE7" w:rsidP="00810200">
            <w:r>
              <w:t>Little contribution</w:t>
            </w:r>
          </w:p>
          <w:p w:rsidR="001B0CE7" w:rsidRDefault="001B0CE7" w:rsidP="00810200">
            <w:r>
              <w:t>(x 0 – 0.25</w:t>
            </w:r>
          </w:p>
        </w:tc>
        <w:tc>
          <w:tcPr>
            <w:tcW w:w="2190" w:type="dxa"/>
            <w:vAlign w:val="center"/>
          </w:tcPr>
          <w:p w:rsidR="001B0CE7" w:rsidRDefault="001B0CE7" w:rsidP="001B0CE7">
            <w:r>
              <w:t>Equal contribution</w:t>
            </w:r>
          </w:p>
          <w:p w:rsidR="001B0CE7" w:rsidRDefault="001B0CE7" w:rsidP="001B0CE7">
            <w:r>
              <w:t>(x 0.25 – 0.33)</w:t>
            </w:r>
          </w:p>
        </w:tc>
        <w:tc>
          <w:tcPr>
            <w:tcW w:w="2190" w:type="dxa"/>
            <w:vAlign w:val="center"/>
          </w:tcPr>
          <w:p w:rsidR="001B0CE7" w:rsidRDefault="001B0CE7" w:rsidP="00810200">
            <w:r>
              <w:t>You did the majority of the work</w:t>
            </w:r>
          </w:p>
          <w:p w:rsidR="001B0CE7" w:rsidRDefault="001B0CE7" w:rsidP="00810200">
            <w:r>
              <w:t>(x 0.33 – 0.1)</w:t>
            </w:r>
          </w:p>
        </w:tc>
        <w:tc>
          <w:tcPr>
            <w:tcW w:w="1170" w:type="dxa"/>
            <w:vAlign w:val="center"/>
          </w:tcPr>
          <w:p w:rsidR="001B0CE7" w:rsidRDefault="001B0CE7" w:rsidP="00810200"/>
        </w:tc>
      </w:tr>
    </w:tbl>
    <w:p w:rsidR="00FA02D9" w:rsidRPr="00810200" w:rsidRDefault="0097564D" w:rsidP="00FA02D9">
      <w:pPr>
        <w:rPr>
          <w:rFonts w:ascii="Britannic Bold" w:hAnsi="Britannic Bold"/>
        </w:rPr>
      </w:pPr>
      <w:proofErr w:type="spellStart"/>
      <w:r w:rsidRPr="00810200">
        <w:rPr>
          <w:rFonts w:ascii="Britannic Bold" w:hAnsi="Britannic Bold"/>
        </w:rPr>
        <w:lastRenderedPageBreak/>
        <w:t>Ecocolumn</w:t>
      </w:r>
      <w:proofErr w:type="spellEnd"/>
      <w:r w:rsidRPr="00810200">
        <w:rPr>
          <w:rFonts w:ascii="Britannic Bold" w:hAnsi="Britannic Bold"/>
        </w:rPr>
        <w:t xml:space="preserve"> diagram</w:t>
      </w:r>
    </w:p>
    <w:p w:rsidR="0097564D" w:rsidRDefault="00810088" w:rsidP="00FA02D9">
      <w:r>
        <w:rPr>
          <w:noProof/>
        </w:rPr>
        <w:drawing>
          <wp:anchor distT="0" distB="0" distL="114300" distR="114300" simplePos="0" relativeHeight="251658240" behindDoc="1" locked="0" layoutInCell="1" allowOverlap="1" wp14:anchorId="7CC5D705" wp14:editId="4CD6D087">
            <wp:simplePos x="0" y="0"/>
            <wp:positionH relativeFrom="column">
              <wp:posOffset>-356260</wp:posOffset>
            </wp:positionH>
            <wp:positionV relativeFrom="paragraph">
              <wp:posOffset>39583</wp:posOffset>
            </wp:positionV>
            <wp:extent cx="6648220" cy="7588333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10" t="12100" r="30578" b="10320"/>
                    <a:stretch/>
                  </pic:blipFill>
                  <pic:spPr bwMode="auto">
                    <a:xfrm>
                      <a:off x="0" y="0"/>
                      <a:ext cx="6648220" cy="7588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64D" w:rsidRPr="002058E6" w:rsidRDefault="0097564D" w:rsidP="00FA02D9"/>
    <w:sectPr w:rsidR="0097564D" w:rsidRPr="00205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667"/>
    <w:multiLevelType w:val="hybridMultilevel"/>
    <w:tmpl w:val="4420C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0678C9"/>
    <w:multiLevelType w:val="hybridMultilevel"/>
    <w:tmpl w:val="F79A4F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D56BC"/>
    <w:multiLevelType w:val="hybridMultilevel"/>
    <w:tmpl w:val="7C1C9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81165"/>
    <w:multiLevelType w:val="hybridMultilevel"/>
    <w:tmpl w:val="EDDA5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19249D"/>
    <w:multiLevelType w:val="hybridMultilevel"/>
    <w:tmpl w:val="58620B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DA3A21"/>
    <w:multiLevelType w:val="hybridMultilevel"/>
    <w:tmpl w:val="F39C4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99944528">
      <w:start w:val="1"/>
      <w:numFmt w:val="decimal"/>
      <w:lvlText w:val="%3-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560414"/>
    <w:multiLevelType w:val="hybridMultilevel"/>
    <w:tmpl w:val="4E46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E6"/>
    <w:rsid w:val="001B0CE7"/>
    <w:rsid w:val="001C219A"/>
    <w:rsid w:val="002058E6"/>
    <w:rsid w:val="00222FB2"/>
    <w:rsid w:val="002E3C3B"/>
    <w:rsid w:val="003F112F"/>
    <w:rsid w:val="0046724C"/>
    <w:rsid w:val="004E5DAA"/>
    <w:rsid w:val="006C4C20"/>
    <w:rsid w:val="007C2E32"/>
    <w:rsid w:val="00810088"/>
    <w:rsid w:val="00810200"/>
    <w:rsid w:val="00822F38"/>
    <w:rsid w:val="00842A58"/>
    <w:rsid w:val="00861873"/>
    <w:rsid w:val="008A47A8"/>
    <w:rsid w:val="0097564D"/>
    <w:rsid w:val="00A50469"/>
    <w:rsid w:val="00AF2D61"/>
    <w:rsid w:val="00B47A57"/>
    <w:rsid w:val="00C26CC6"/>
    <w:rsid w:val="00DE70D1"/>
    <w:rsid w:val="00E610AA"/>
    <w:rsid w:val="00ED11C3"/>
    <w:rsid w:val="00F31629"/>
    <w:rsid w:val="00FA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8E6"/>
    <w:pPr>
      <w:ind w:left="720"/>
      <w:contextualSpacing/>
    </w:pPr>
  </w:style>
  <w:style w:type="table" w:styleId="TableGrid">
    <w:name w:val="Table Grid"/>
    <w:basedOn w:val="TableNormal"/>
    <w:uiPriority w:val="59"/>
    <w:rsid w:val="00FA0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8E6"/>
    <w:pPr>
      <w:ind w:left="720"/>
      <w:contextualSpacing/>
    </w:pPr>
  </w:style>
  <w:style w:type="table" w:styleId="TableGrid">
    <w:name w:val="Table Grid"/>
    <w:basedOn w:val="TableNormal"/>
    <w:uiPriority w:val="59"/>
    <w:rsid w:val="00FA0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Lloyd</dc:creator>
  <cp:lastModifiedBy>Kevin Lloyd</cp:lastModifiedBy>
  <cp:revision>11</cp:revision>
  <dcterms:created xsi:type="dcterms:W3CDTF">2016-02-25T14:38:00Z</dcterms:created>
  <dcterms:modified xsi:type="dcterms:W3CDTF">2016-05-03T12:27:00Z</dcterms:modified>
</cp:coreProperties>
</file>